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49282F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49282F" w:rsidRDefault="00223393" w:rsidP="00202155">
            <w:pPr>
              <w:pStyle w:val="stbilgi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 w:rsidRPr="0049282F">
              <w:rPr>
                <w:noProof/>
                <w:sz w:val="12"/>
                <w:szCs w:val="12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FEN EDEBİYAT FAKÜLTESİ</w:t>
            </w:r>
          </w:p>
          <w:p w14:paraId="3005A632" w14:textId="25188FCE" w:rsidR="00202155" w:rsidRPr="0049282F" w:rsidRDefault="00A23C6C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SOSYOLOJİ BÖLÜMÜ</w:t>
            </w:r>
          </w:p>
          <w:p w14:paraId="63C590A6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HAFTALIK DERS PROGRAMI</w:t>
            </w:r>
          </w:p>
          <w:p w14:paraId="2D4B0AE5" w14:textId="782629A0" w:rsidR="00202155" w:rsidRPr="0049282F" w:rsidRDefault="00BD6162" w:rsidP="00E9605A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(2</w:t>
            </w:r>
            <w:r w:rsidR="00E62B8A" w:rsidRPr="0049282F">
              <w:rPr>
                <w:b/>
                <w:sz w:val="12"/>
                <w:szCs w:val="12"/>
              </w:rPr>
              <w:t>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4</w:t>
            </w:r>
            <w:r w:rsidR="00E62B8A" w:rsidRPr="0049282F">
              <w:rPr>
                <w:b/>
                <w:sz w:val="12"/>
                <w:szCs w:val="12"/>
              </w:rPr>
              <w:t>-20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5</w:t>
            </w:r>
            <w:r w:rsidR="0025501D" w:rsidRPr="0049282F">
              <w:rPr>
                <w:b/>
                <w:sz w:val="12"/>
                <w:szCs w:val="12"/>
              </w:rPr>
              <w:t xml:space="preserve"> </w:t>
            </w:r>
            <w:r w:rsidR="00E62B8A" w:rsidRPr="0049282F">
              <w:rPr>
                <w:b/>
                <w:sz w:val="12"/>
                <w:szCs w:val="12"/>
              </w:rPr>
              <w:t xml:space="preserve">Eğitim-Öğretim </w:t>
            </w:r>
            <w:r w:rsidR="00E9605A" w:rsidRPr="0049282F">
              <w:rPr>
                <w:b/>
                <w:sz w:val="12"/>
                <w:szCs w:val="12"/>
              </w:rPr>
              <w:t>Bahar</w:t>
            </w:r>
            <w:r w:rsidR="00E62B8A" w:rsidRPr="0049282F">
              <w:rPr>
                <w:b/>
                <w:sz w:val="12"/>
                <w:szCs w:val="12"/>
              </w:rPr>
              <w:t xml:space="preserve"> </w:t>
            </w:r>
            <w:r w:rsidR="00202155" w:rsidRPr="0049282F">
              <w:rPr>
                <w:b/>
                <w:sz w:val="12"/>
                <w:szCs w:val="12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49282F" w14:paraId="411E521A" w14:textId="77777777" w:rsidTr="00F13432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49282F" w:rsidRDefault="00CC3A2B" w:rsidP="00CC3A2B">
            <w:pPr>
              <w:ind w:left="72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1. </w:t>
            </w:r>
            <w:r w:rsidR="00202155" w:rsidRPr="0049282F">
              <w:rPr>
                <w:b/>
                <w:sz w:val="12"/>
                <w:szCs w:val="12"/>
              </w:rPr>
              <w:t>YIL</w:t>
            </w:r>
          </w:p>
          <w:p w14:paraId="056C2254" w14:textId="3F4ED56A" w:rsidR="00202155" w:rsidRPr="0049282F" w:rsidRDefault="00BD6162" w:rsidP="003B375A">
            <w:pPr>
              <w:ind w:left="36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 </w:t>
            </w:r>
            <w:r w:rsidR="00CC3A2B" w:rsidRPr="0049282F">
              <w:rPr>
                <w:b/>
                <w:sz w:val="12"/>
                <w:szCs w:val="12"/>
              </w:rPr>
              <w:t xml:space="preserve">      </w:t>
            </w:r>
            <w:r w:rsidR="003B375A" w:rsidRPr="0049282F">
              <w:rPr>
                <w:b/>
                <w:sz w:val="12"/>
                <w:szCs w:val="12"/>
              </w:rPr>
              <w:t>2</w:t>
            </w:r>
            <w:r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2.YIL</w:t>
            </w:r>
          </w:p>
          <w:p w14:paraId="27562EAD" w14:textId="0CBB03F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3. YIL</w:t>
            </w:r>
          </w:p>
          <w:p w14:paraId="08B53D80" w14:textId="0E67FAD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4. YIL</w:t>
            </w:r>
          </w:p>
          <w:p w14:paraId="58D366DF" w14:textId="23E3C1D3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</w:tr>
      <w:tr w:rsidR="00660E24" w:rsidRPr="0049282F" w14:paraId="79E79D2A" w14:textId="77777777" w:rsidTr="00F13432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  <w:p w14:paraId="1DB46922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P</w:t>
            </w:r>
          </w:p>
          <w:p w14:paraId="2D3207D5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73633EFB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Z</w:t>
            </w:r>
          </w:p>
          <w:p w14:paraId="417423C3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F8CBDFE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75617E0E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T</w:t>
            </w:r>
          </w:p>
          <w:p w14:paraId="382DD58C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51663C71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S</w:t>
            </w:r>
          </w:p>
          <w:p w14:paraId="5A299A0F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109F029A" w:rsidR="00202155" w:rsidRPr="0049282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2F0E7E0A" w:rsidR="00202155" w:rsidRPr="0049282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202155" w:rsidRPr="0049282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63E45A43" w:rsidR="00202155" w:rsidRPr="0049282F" w:rsidRDefault="00937748" w:rsidP="00202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Öğrenim Psikolojisi A-4</w:t>
            </w:r>
          </w:p>
        </w:tc>
      </w:tr>
      <w:tr w:rsidR="00937748" w:rsidRPr="0049282F" w14:paraId="10477A33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937748" w:rsidRPr="0049282F" w:rsidRDefault="00937748" w:rsidP="00937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937748" w:rsidRPr="0049282F" w:rsidRDefault="00937748" w:rsidP="0093774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66E78FF0" w:rsidR="00937748" w:rsidRPr="0049282F" w:rsidRDefault="00E5638E" w:rsidP="009377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3200A6A6" w:rsidR="00937748" w:rsidRPr="0049282F" w:rsidRDefault="00937748" w:rsidP="00937748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00EAE96" w:rsidR="00937748" w:rsidRPr="0049282F" w:rsidRDefault="00937748" w:rsidP="00937748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E7A1EA0" w:rsidR="00937748" w:rsidRPr="0049282F" w:rsidRDefault="00937748" w:rsidP="00937748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E5638E" w:rsidRPr="0049282F" w14:paraId="5A5EC1A2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E5638E" w:rsidRPr="0049282F" w:rsidRDefault="00E5638E" w:rsidP="00E563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E5638E" w:rsidRPr="0049282F" w:rsidRDefault="00E5638E" w:rsidP="00E5638E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02902DB9" w:rsidR="00E5638E" w:rsidRPr="0049282F" w:rsidRDefault="00E5638E" w:rsidP="00E5638E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1F332F89" w:rsidR="00E5638E" w:rsidRPr="0049282F" w:rsidRDefault="00135F55" w:rsidP="00E563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4B448E2A" w:rsidR="00E5638E" w:rsidRPr="0049282F" w:rsidRDefault="00E5638E" w:rsidP="00E5638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2DF5E4C0" w:rsidR="00E5638E" w:rsidRPr="0049282F" w:rsidRDefault="00E5638E" w:rsidP="00E5638E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E5638E" w:rsidRPr="0049282F" w14:paraId="7F0E06B1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E5638E" w:rsidRPr="0049282F" w:rsidRDefault="00E5638E" w:rsidP="00E563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E5638E" w:rsidRPr="0049282F" w:rsidRDefault="00E5638E" w:rsidP="00E5638E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7EA6EF20" w:rsidR="00E5638E" w:rsidRPr="0049282F" w:rsidRDefault="00E5638E" w:rsidP="00E5638E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5CA2E80F" w:rsidR="00E5638E" w:rsidRPr="0049282F" w:rsidRDefault="00135F55" w:rsidP="00E563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2A6DA44B" w:rsidR="00E5638E" w:rsidRPr="0049282F" w:rsidRDefault="00E5638E" w:rsidP="00E5638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4D5577A2" w:rsidR="00E5638E" w:rsidRPr="0049282F" w:rsidRDefault="00E5638E" w:rsidP="00E5638E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90777B" w:rsidRPr="0049282F" w14:paraId="4659B31F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90777B" w:rsidRPr="0049282F" w:rsidRDefault="0090777B" w:rsidP="0090777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90777B" w:rsidRPr="0049282F" w:rsidRDefault="0090777B" w:rsidP="0090777B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90777B" w:rsidRPr="00845B67" w14:paraId="1199E89B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0330D82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565453E4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587D3482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6B3DFD14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C23248C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01BBE7B1" w14:textId="6B8768CD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90777B" w:rsidRPr="00EB05C6" w14:paraId="1519DCB6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2FC5371" w14:textId="3BEB9C7A" w:rsidR="0090777B" w:rsidRPr="00EB05C6" w:rsidRDefault="0090777B" w:rsidP="0090777B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90777B" w:rsidRPr="00EB05C6" w14:paraId="35FF56E1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C34F09C" w14:textId="77777777" w:rsidR="0090777B" w:rsidRPr="00EB05C6" w:rsidRDefault="0090777B" w:rsidP="0090777B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20B412CC" w14:textId="45FA326F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794FEC27" w:rsidR="0090777B" w:rsidRPr="0049282F" w:rsidRDefault="0090777B" w:rsidP="009077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74F9BA0A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</w:tr>
      <w:tr w:rsidR="0090777B" w:rsidRPr="0049282F" w14:paraId="5C31D6CF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90777B" w:rsidRPr="0049282F" w:rsidRDefault="0090777B" w:rsidP="0090777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90777B" w:rsidRPr="0049282F" w:rsidRDefault="0090777B" w:rsidP="0090777B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90777B" w:rsidRPr="00845B67" w14:paraId="059CCAA0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422C999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4AD6DC4B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6B162002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100555E3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2FCE14EB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6863DAEE" w14:textId="027720CE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90777B" w:rsidRPr="00EB05C6" w14:paraId="77AE855F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FB4D726" w14:textId="77777777" w:rsidR="0090777B" w:rsidRPr="00EB05C6" w:rsidRDefault="0090777B" w:rsidP="0090777B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90777B" w:rsidRPr="00EB05C6" w14:paraId="0AF88E20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D3F9308" w14:textId="77777777" w:rsidR="0090777B" w:rsidRPr="00EB05C6" w:rsidRDefault="0090777B" w:rsidP="0090777B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59D2C968" w14:textId="29FC0FE3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2EFB8F27" w:rsidR="0090777B" w:rsidRPr="0049282F" w:rsidRDefault="0090777B" w:rsidP="0090777B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2B631489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</w:tr>
      <w:tr w:rsidR="0090777B" w:rsidRPr="0049282F" w14:paraId="129C873A" w14:textId="77777777" w:rsidTr="00F13432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90777B" w:rsidRPr="0049282F" w:rsidRDefault="0090777B" w:rsidP="0090777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90777B" w:rsidRPr="0049282F" w:rsidRDefault="0090777B" w:rsidP="0090777B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90777B" w:rsidRPr="00845B67" w14:paraId="5BB10B49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7BCA920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675F2C1A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20AE77B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90777B" w:rsidRPr="00845B67" w14:paraId="325CFBE9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92BDA28" w14:textId="77777777" w:rsidR="0090777B" w:rsidRPr="00845B67" w:rsidRDefault="0090777B" w:rsidP="0090777B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5131CD3A" w14:textId="4FED5FE1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35436740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03AF9A12" w:rsidR="0090777B" w:rsidRPr="0049282F" w:rsidRDefault="0090777B" w:rsidP="0090777B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51E0C0AA" w:rsidR="0090777B" w:rsidRPr="0049282F" w:rsidRDefault="0090777B" w:rsidP="0090777B">
            <w:pPr>
              <w:rPr>
                <w:sz w:val="12"/>
                <w:szCs w:val="12"/>
              </w:rPr>
            </w:pPr>
          </w:p>
        </w:tc>
      </w:tr>
      <w:tr w:rsidR="00660E24" w:rsidRPr="0049282F" w14:paraId="0FD92F28" w14:textId="77777777" w:rsidTr="00F13432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24E895F3" w:rsidR="00202155" w:rsidRPr="0049282F" w:rsidRDefault="00202155" w:rsidP="00F8612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75DCD45E" w:rsidR="00202155" w:rsidRPr="0049282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05872040" w:rsidR="00202155" w:rsidRPr="0049282F" w:rsidRDefault="00202155" w:rsidP="0094342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364C1087" w:rsidR="00202155" w:rsidRPr="0049282F" w:rsidRDefault="00202155" w:rsidP="00202155">
            <w:pPr>
              <w:rPr>
                <w:sz w:val="12"/>
                <w:szCs w:val="12"/>
              </w:rPr>
            </w:pPr>
          </w:p>
        </w:tc>
      </w:tr>
      <w:tr w:rsidR="00300C90" w:rsidRPr="0049282F" w14:paraId="7073E934" w14:textId="77777777" w:rsidTr="00F13432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300C90" w:rsidRPr="0049282F" w:rsidRDefault="00300C90" w:rsidP="00300C90">
            <w:pPr>
              <w:rPr>
                <w:b/>
                <w:sz w:val="12"/>
                <w:szCs w:val="12"/>
              </w:rPr>
            </w:pPr>
          </w:p>
          <w:p w14:paraId="11BBEC8E" w14:textId="77777777" w:rsidR="00300C90" w:rsidRPr="0049282F" w:rsidRDefault="00300C90" w:rsidP="00300C90">
            <w:pPr>
              <w:rPr>
                <w:b/>
                <w:sz w:val="12"/>
                <w:szCs w:val="12"/>
              </w:rPr>
            </w:pPr>
          </w:p>
          <w:p w14:paraId="716ECF09" w14:textId="77777777" w:rsidR="00300C90" w:rsidRPr="0049282F" w:rsidRDefault="00300C90" w:rsidP="00300C90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S</w:t>
            </w:r>
          </w:p>
          <w:p w14:paraId="4309891A" w14:textId="77777777" w:rsidR="00300C90" w:rsidRPr="0049282F" w:rsidRDefault="00300C90" w:rsidP="00300C90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5FDD7599" w14:textId="77777777" w:rsidR="00300C90" w:rsidRPr="0049282F" w:rsidRDefault="00300C90" w:rsidP="00300C90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L</w:t>
            </w:r>
          </w:p>
          <w:p w14:paraId="4DF54F8A" w14:textId="77777777" w:rsidR="00300C90" w:rsidRPr="0049282F" w:rsidRDefault="00300C90" w:rsidP="00300C90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300C90" w:rsidRPr="0049282F" w:rsidRDefault="00300C90" w:rsidP="00300C90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4C37511B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62DB728B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  <w:r w:rsidR="00937748"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1629F382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6AC527D2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300C90" w:rsidRPr="0049282F" w14:paraId="33EE40F8" w14:textId="77777777" w:rsidTr="00F1343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300C90" w:rsidRPr="0049282F" w:rsidRDefault="00300C90" w:rsidP="00300C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300C90" w:rsidRPr="0049282F" w:rsidRDefault="00300C90" w:rsidP="00300C90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2A74CF6B" w:rsidR="00300C90" w:rsidRPr="0049282F" w:rsidRDefault="0049282F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166AB18C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26F816D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8959721" w:rsidR="00300C90" w:rsidRPr="0049282F" w:rsidRDefault="00300C90" w:rsidP="00300C90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F13432" w:rsidRPr="0049282F" w14:paraId="4D1F9A1F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35995449" w:rsidR="00F13432" w:rsidRDefault="00F13432" w:rsidP="00F13432">
            <w:pPr>
              <w:rPr>
                <w:sz w:val="12"/>
                <w:szCs w:val="12"/>
              </w:rPr>
            </w:pPr>
          </w:p>
          <w:p w14:paraId="56433DE0" w14:textId="77777777" w:rsidR="00F13432" w:rsidRPr="00F13432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5E6FCBF3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34163518" w:rsidR="00F13432" w:rsidRPr="0049282F" w:rsidRDefault="00FD2B6B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</w:t>
            </w:r>
            <w:r w:rsidR="0041454B">
              <w:rPr>
                <w:sz w:val="12"/>
                <w:szCs w:val="12"/>
              </w:rPr>
              <w:t>yoloji Teorileri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351D5FD2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A-6</w:t>
            </w:r>
          </w:p>
        </w:tc>
      </w:tr>
      <w:tr w:rsidR="00F13432" w:rsidRPr="0049282F" w14:paraId="0450C6A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605F409B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0F101499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369286E1" w:rsidR="00F13432" w:rsidRPr="0049282F" w:rsidRDefault="0041454B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Sosyoloji Teorileri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4ECCEFBA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A-6</w:t>
            </w:r>
          </w:p>
        </w:tc>
      </w:tr>
      <w:tr w:rsidR="00F13432" w:rsidRPr="0049282F" w14:paraId="71AEEDF1" w14:textId="77777777" w:rsidTr="00F13432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7B6BFC9E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0F7AC95E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313AF08B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2C398D9C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F13432" w:rsidRPr="0049282F" w14:paraId="34C57507" w14:textId="77777777" w:rsidTr="00F13432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78C743A3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748BC614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3D2AC0F7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36FA7742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F13432" w:rsidRPr="0049282F" w14:paraId="4B37336D" w14:textId="77777777" w:rsidTr="00F13432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5B37DB3B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70019B23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151540E8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158D5C31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267D31BB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F13432" w:rsidRPr="0049282F" w:rsidRDefault="00F13432" w:rsidP="00F13432">
            <w:pPr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720D0A45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4C8D2BF3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2E78BF38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371DACB0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</w:tr>
      <w:tr w:rsidR="00F13432" w:rsidRPr="0049282F" w14:paraId="0469B382" w14:textId="77777777" w:rsidTr="00F13432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  <w:p w14:paraId="3A600A19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Ç</w:t>
            </w:r>
          </w:p>
          <w:p w14:paraId="11704557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B20CF6F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54C28AF9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465A4E6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17E4DAA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3576257C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88DEC4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0EBC4423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5F5A81EE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742E6439" w14:textId="77777777" w:rsidTr="00F13432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66E54718" w:rsidR="00F13432" w:rsidRPr="0090777B" w:rsidRDefault="00F13432" w:rsidP="00F13432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3D1C27BE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538294B6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609AF245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36F8C335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BFCA495" w:rsidR="00F13432" w:rsidRPr="0090777B" w:rsidRDefault="00F13432" w:rsidP="00F13432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17B0EA3A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590197FE" w:rsidR="00F13432" w:rsidRPr="0049282F" w:rsidRDefault="00F13432" w:rsidP="00F13432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6178567D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13110EC3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73A639FD" w:rsidR="00F13432" w:rsidRPr="0090777B" w:rsidRDefault="00F13432" w:rsidP="00F13432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4D5BD9" w14:textId="6B96D876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C97E3B" w14:textId="2D30C0B1" w:rsidR="00F13432" w:rsidRPr="0049282F" w:rsidRDefault="00F13432" w:rsidP="00F13432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660ED117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4BE7F3E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25155BB0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625AC1BC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0BCC8D28" w:rsidR="00F13432" w:rsidRPr="0049282F" w:rsidRDefault="00F13432" w:rsidP="00F13432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54BE9FD6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Hukuk ve Suç Sosyolojisi A-4</w:t>
            </w:r>
          </w:p>
        </w:tc>
      </w:tr>
      <w:tr w:rsidR="00F13432" w:rsidRPr="0049282F" w14:paraId="46BCBD2A" w14:textId="77777777" w:rsidTr="00F1343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29919417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4DD18B61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414FEBD5" w:rsidR="00F13432" w:rsidRPr="0049282F" w:rsidRDefault="00F13432" w:rsidP="00F13432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5FEE328F" w:rsidR="00F13432" w:rsidRPr="0049282F" w:rsidRDefault="00F13432" w:rsidP="00F13432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F13432" w:rsidRPr="0049282F" w14:paraId="171120C0" w14:textId="77777777" w:rsidTr="00F13432">
        <w:trPr>
          <w:cantSplit/>
          <w:trHeight w:hRule="exact" w:val="3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7668AC82" w:rsidR="00F13432" w:rsidRPr="0049282F" w:rsidRDefault="00F13432" w:rsidP="00F13432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266AE30D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Sosyoloji (OSD) A-5 /Türkiye’nin Sosyal Yapısı </w:t>
            </w:r>
            <w:r w:rsidR="0041454B">
              <w:rPr>
                <w:sz w:val="12"/>
                <w:szCs w:val="12"/>
              </w:rPr>
              <w:t>(OSD)</w:t>
            </w:r>
            <w:r>
              <w:rPr>
                <w:sz w:val="12"/>
                <w:szCs w:val="12"/>
              </w:rPr>
              <w:t>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6B969ABE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501692AE" w:rsidR="00F13432" w:rsidRPr="0049282F" w:rsidRDefault="00F13432" w:rsidP="00F13432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F13432" w:rsidRPr="0049282F" w14:paraId="6A897F07" w14:textId="77777777" w:rsidTr="00F13432">
        <w:trPr>
          <w:cantSplit/>
          <w:trHeight w:hRule="exact" w:val="35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28AEFBDA" w:rsidR="00F13432" w:rsidRPr="0049282F" w:rsidRDefault="00F13432" w:rsidP="00F13432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6D9532A0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(OSD) A-5 Türkiye’nin Sosyal Yapısı</w:t>
            </w:r>
            <w:r w:rsidR="0041454B">
              <w:rPr>
                <w:sz w:val="12"/>
                <w:szCs w:val="12"/>
              </w:rPr>
              <w:t xml:space="preserve"> (OSD)</w:t>
            </w:r>
            <w:r>
              <w:rPr>
                <w:sz w:val="12"/>
                <w:szCs w:val="12"/>
              </w:rPr>
              <w:t xml:space="preserve">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4366670F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69233FF9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354D85C7" w14:textId="77777777" w:rsidTr="00F13432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6B9048EA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94A2A01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P</w:t>
            </w:r>
          </w:p>
          <w:p w14:paraId="4D3A188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48CC5E78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6350F07E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3326F5E1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78B385FC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1A281F2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406999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1ECBA5D5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407BB700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05B3A0A2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37D04BD2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</w:tr>
      <w:tr w:rsidR="00F13432" w:rsidRPr="0049282F" w14:paraId="6CCBA769" w14:textId="77777777" w:rsidTr="00F13432">
        <w:trPr>
          <w:cantSplit/>
          <w:trHeight w:hRule="exact" w:val="27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0B1F9E2E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0CD4E184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7074E7D6" w:rsidR="00F13432" w:rsidRPr="0090777B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7B2C14AD" w:rsidR="00F13432" w:rsidRPr="0090777B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Siyaset Sosyolojisi A-4</w:t>
            </w:r>
          </w:p>
        </w:tc>
      </w:tr>
      <w:tr w:rsidR="00F13432" w:rsidRPr="0049282F" w14:paraId="6B14BB7E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B57081" w14:textId="2354E69B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3AB6AC4B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799BFE3A" w:rsidR="00F13432" w:rsidRPr="0090777B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39DEB07D" w:rsidR="00F13432" w:rsidRPr="0090777B" w:rsidRDefault="00F13432" w:rsidP="00F13432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F13432" w:rsidRPr="0049282F" w14:paraId="1C5314DC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156A1FDC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4E33C0BA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2667DD28" w:rsidR="00F13432" w:rsidRPr="0090777B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2F257E35" w:rsidR="00F13432" w:rsidRPr="0090777B" w:rsidRDefault="00F13432" w:rsidP="00F13432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F13432" w:rsidRPr="0049282F" w14:paraId="46C874B3" w14:textId="77777777" w:rsidTr="00F13432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74C86EFB" w:rsidR="00F13432" w:rsidRPr="0049282F" w:rsidRDefault="00F13432" w:rsidP="00F13432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606CBBA3" w:rsidR="00F13432" w:rsidRPr="0090777B" w:rsidRDefault="00F13432" w:rsidP="00F13432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65B7D4FC" w:rsidR="00F13432" w:rsidRPr="0049282F" w:rsidRDefault="0041454B" w:rsidP="00F13432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17D0515D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</w:tr>
      <w:tr w:rsidR="00F13432" w:rsidRPr="0049282F" w14:paraId="291F19AC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48569316" w:rsidR="00F13432" w:rsidRPr="0049282F" w:rsidRDefault="00F13432" w:rsidP="00F13432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6571A2E2" w:rsidR="00F13432" w:rsidRPr="0090777B" w:rsidRDefault="00F13432" w:rsidP="00F13432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4557AE94" w:rsidR="00F13432" w:rsidRPr="0049282F" w:rsidRDefault="0041454B" w:rsidP="00F13432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4CF99B18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</w:p>
        </w:tc>
      </w:tr>
      <w:tr w:rsidR="00F13432" w:rsidRPr="0049282F" w14:paraId="70D829DD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585A664B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7943508C" w:rsidR="00F13432" w:rsidRPr="0049282F" w:rsidRDefault="00F13432" w:rsidP="00F13432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 w:rsidR="0041454B"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D86AAB" w14:textId="29B3AF4B" w:rsidR="00F13432" w:rsidRPr="0049282F" w:rsidRDefault="0041454B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EBFBF76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05BDA333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73D5176" w:rsidR="00F13432" w:rsidRPr="0049282F" w:rsidRDefault="00F13432" w:rsidP="00F13432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 w:rsidR="0041454B"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14F763D3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7AA0AAA5" w14:textId="77777777" w:rsidTr="00F13432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4C8C18A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4B598AE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5AF4B56" w14:textId="77777777" w:rsidR="00F13432" w:rsidRPr="0049282F" w:rsidRDefault="00F13432" w:rsidP="00F1343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C</w:t>
            </w:r>
          </w:p>
          <w:p w14:paraId="60EA137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U</w:t>
            </w:r>
          </w:p>
          <w:p w14:paraId="0EF95B08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0F25E81F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F13432" w:rsidRPr="0049282F" w:rsidRDefault="00F13432" w:rsidP="00F13432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F13432" w:rsidRPr="0049282F" w:rsidRDefault="00F13432" w:rsidP="00F13432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F13432" w:rsidRPr="0049282F" w:rsidRDefault="00F13432" w:rsidP="00F13432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F13432" w:rsidRPr="0049282F" w14:paraId="35E92057" w14:textId="77777777" w:rsidTr="00F13432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EB45589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4319D86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</w:tr>
      <w:tr w:rsidR="00F13432" w:rsidRPr="0049282F" w14:paraId="3E303A35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61E76387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8D7687E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092E8729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</w:tr>
      <w:tr w:rsidR="00F13432" w:rsidRPr="0049282F" w14:paraId="55BAB3AB" w14:textId="77777777" w:rsidTr="00F1343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1297F31B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1975A156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481815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</w:tr>
      <w:tr w:rsidR="00F13432" w:rsidRPr="0049282F" w14:paraId="431D0AAA" w14:textId="77777777" w:rsidTr="00F13432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66744492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113D7F18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48AA18BD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3F919A3D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 210  Öğretim Teknolojileri (Online)</w:t>
            </w:r>
          </w:p>
        </w:tc>
      </w:tr>
      <w:tr w:rsidR="00F13432" w:rsidRPr="0049282F" w14:paraId="53407805" w14:textId="77777777" w:rsidTr="00F13432">
        <w:trPr>
          <w:cantSplit/>
          <w:trHeight w:hRule="exact" w:val="40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70F2C951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Atatürk İlke ve İnklapları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01820506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17A8A0C0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6A17FD1" w:rsidR="00F13432" w:rsidRPr="0049282F" w:rsidRDefault="00F13432" w:rsidP="00F13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Lisans Bitirme Tez II</w:t>
            </w:r>
          </w:p>
        </w:tc>
      </w:tr>
      <w:tr w:rsidR="00F13432" w:rsidRPr="0049282F" w14:paraId="1F2B6709" w14:textId="77777777" w:rsidTr="00F13432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405B1DA4" w:rsidR="00F13432" w:rsidRPr="0049282F" w:rsidRDefault="00F13432" w:rsidP="00F13432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Atatürk İlke ve İnklapları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052F454B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5A4EAF51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445A8931" w:rsidR="00F13432" w:rsidRPr="0049282F" w:rsidRDefault="00F13432" w:rsidP="00F13432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  <w:tr w:rsidR="00F13432" w:rsidRPr="0049282F" w14:paraId="200A1D2E" w14:textId="77777777" w:rsidTr="00F13432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F13432" w:rsidRPr="0049282F" w:rsidRDefault="00F13432" w:rsidP="00F134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F13432" w:rsidRPr="0049282F" w:rsidRDefault="00F13432" w:rsidP="00F13432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F13432" w:rsidRPr="0049282F" w:rsidRDefault="00F13432" w:rsidP="00F1343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04DF4D7" w:rsidR="00F13432" w:rsidRPr="0049282F" w:rsidRDefault="00F13432" w:rsidP="00F13432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</w:tbl>
    <w:p w14:paraId="3F0E338B" w14:textId="77777777" w:rsidR="00637475" w:rsidRPr="0049282F" w:rsidRDefault="00637475">
      <w:pPr>
        <w:rPr>
          <w:sz w:val="12"/>
          <w:szCs w:val="12"/>
        </w:rPr>
      </w:pPr>
    </w:p>
    <w:sectPr w:rsidR="00637475" w:rsidRPr="0049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5461"/>
    <w:rsid w:val="000378BB"/>
    <w:rsid w:val="000400FA"/>
    <w:rsid w:val="00041D23"/>
    <w:rsid w:val="000453A3"/>
    <w:rsid w:val="000525F7"/>
    <w:rsid w:val="00055AE9"/>
    <w:rsid w:val="00062207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22C75"/>
    <w:rsid w:val="00127436"/>
    <w:rsid w:val="0013498C"/>
    <w:rsid w:val="00135F55"/>
    <w:rsid w:val="001477D0"/>
    <w:rsid w:val="00166FAB"/>
    <w:rsid w:val="001903F9"/>
    <w:rsid w:val="001A5665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E8D"/>
    <w:rsid w:val="00312534"/>
    <w:rsid w:val="00316A8A"/>
    <w:rsid w:val="00335749"/>
    <w:rsid w:val="003447E0"/>
    <w:rsid w:val="00344857"/>
    <w:rsid w:val="003503E1"/>
    <w:rsid w:val="00356835"/>
    <w:rsid w:val="00365758"/>
    <w:rsid w:val="00365835"/>
    <w:rsid w:val="00381616"/>
    <w:rsid w:val="003844F9"/>
    <w:rsid w:val="00392429"/>
    <w:rsid w:val="003A1907"/>
    <w:rsid w:val="003A1B50"/>
    <w:rsid w:val="003A4C9F"/>
    <w:rsid w:val="003B375A"/>
    <w:rsid w:val="003C2B0C"/>
    <w:rsid w:val="003C59B7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1454B"/>
    <w:rsid w:val="00415CAE"/>
    <w:rsid w:val="004176B7"/>
    <w:rsid w:val="00427F0A"/>
    <w:rsid w:val="004310E0"/>
    <w:rsid w:val="00436484"/>
    <w:rsid w:val="00450BC1"/>
    <w:rsid w:val="00453766"/>
    <w:rsid w:val="00475933"/>
    <w:rsid w:val="00482C80"/>
    <w:rsid w:val="0048405C"/>
    <w:rsid w:val="00486920"/>
    <w:rsid w:val="00487676"/>
    <w:rsid w:val="0049282F"/>
    <w:rsid w:val="00495D49"/>
    <w:rsid w:val="00495DF1"/>
    <w:rsid w:val="004C26E9"/>
    <w:rsid w:val="004C2C04"/>
    <w:rsid w:val="004F4F4A"/>
    <w:rsid w:val="004F5CA7"/>
    <w:rsid w:val="0050011D"/>
    <w:rsid w:val="0052259F"/>
    <w:rsid w:val="0052448E"/>
    <w:rsid w:val="00525F5F"/>
    <w:rsid w:val="00526F43"/>
    <w:rsid w:val="00527812"/>
    <w:rsid w:val="00546D65"/>
    <w:rsid w:val="005638A9"/>
    <w:rsid w:val="00572D73"/>
    <w:rsid w:val="005754AE"/>
    <w:rsid w:val="00577F42"/>
    <w:rsid w:val="005A1655"/>
    <w:rsid w:val="005A20BD"/>
    <w:rsid w:val="005B37DA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36051"/>
    <w:rsid w:val="00637475"/>
    <w:rsid w:val="00640BCE"/>
    <w:rsid w:val="00660E24"/>
    <w:rsid w:val="00661388"/>
    <w:rsid w:val="006731E2"/>
    <w:rsid w:val="00683FE8"/>
    <w:rsid w:val="006C7782"/>
    <w:rsid w:val="006E41E1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90E31"/>
    <w:rsid w:val="007916B3"/>
    <w:rsid w:val="007A67FA"/>
    <w:rsid w:val="007A7056"/>
    <w:rsid w:val="007D20E0"/>
    <w:rsid w:val="007F121C"/>
    <w:rsid w:val="007F5FF3"/>
    <w:rsid w:val="0080000D"/>
    <w:rsid w:val="00815F57"/>
    <w:rsid w:val="00823BFF"/>
    <w:rsid w:val="008331DB"/>
    <w:rsid w:val="00834F47"/>
    <w:rsid w:val="00846598"/>
    <w:rsid w:val="008633A3"/>
    <w:rsid w:val="00865A5D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900655"/>
    <w:rsid w:val="00900804"/>
    <w:rsid w:val="009040D6"/>
    <w:rsid w:val="0090777B"/>
    <w:rsid w:val="009231FB"/>
    <w:rsid w:val="00925B05"/>
    <w:rsid w:val="0093054B"/>
    <w:rsid w:val="00933AE5"/>
    <w:rsid w:val="00936503"/>
    <w:rsid w:val="00937748"/>
    <w:rsid w:val="0094124D"/>
    <w:rsid w:val="00943423"/>
    <w:rsid w:val="00944577"/>
    <w:rsid w:val="009673D3"/>
    <w:rsid w:val="009A2BA8"/>
    <w:rsid w:val="009A5E66"/>
    <w:rsid w:val="009B0962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3161"/>
    <w:rsid w:val="00A23C6C"/>
    <w:rsid w:val="00A254EF"/>
    <w:rsid w:val="00A25B4A"/>
    <w:rsid w:val="00A362B9"/>
    <w:rsid w:val="00A366F4"/>
    <w:rsid w:val="00A43F64"/>
    <w:rsid w:val="00A4490D"/>
    <w:rsid w:val="00A61104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6C77"/>
    <w:rsid w:val="00B52030"/>
    <w:rsid w:val="00B55B42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961D5"/>
    <w:rsid w:val="00CA003E"/>
    <w:rsid w:val="00CA0C07"/>
    <w:rsid w:val="00CA44BE"/>
    <w:rsid w:val="00CA469A"/>
    <w:rsid w:val="00CA4B81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2ADB"/>
    <w:rsid w:val="00D144A3"/>
    <w:rsid w:val="00D228E1"/>
    <w:rsid w:val="00D230D9"/>
    <w:rsid w:val="00D23AC6"/>
    <w:rsid w:val="00D3598D"/>
    <w:rsid w:val="00D36BCB"/>
    <w:rsid w:val="00D45E6F"/>
    <w:rsid w:val="00D46171"/>
    <w:rsid w:val="00D47E80"/>
    <w:rsid w:val="00D63F8F"/>
    <w:rsid w:val="00D8092E"/>
    <w:rsid w:val="00D86736"/>
    <w:rsid w:val="00D9238E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5638E"/>
    <w:rsid w:val="00E61060"/>
    <w:rsid w:val="00E62B8A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E4FC3"/>
    <w:rsid w:val="00EE5ED0"/>
    <w:rsid w:val="00EF45E0"/>
    <w:rsid w:val="00F120A6"/>
    <w:rsid w:val="00F13432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D2B6B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elden</dc:creator>
  <cp:lastModifiedBy>MEHMET MÜNİR DEMİREL</cp:lastModifiedBy>
  <cp:revision>2</cp:revision>
  <cp:lastPrinted>2019-02-25T10:11:00Z</cp:lastPrinted>
  <dcterms:created xsi:type="dcterms:W3CDTF">2025-01-31T12:29:00Z</dcterms:created>
  <dcterms:modified xsi:type="dcterms:W3CDTF">2025-01-31T12:29:00Z</dcterms:modified>
</cp:coreProperties>
</file>